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A7" w:rsidRPr="006608D8" w:rsidRDefault="00C541A7" w:rsidP="00CE7FAB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b/>
          <w:bCs/>
          <w:color w:val="777777"/>
          <w:kern w:val="36"/>
          <w:sz w:val="16"/>
          <w:szCs w:val="16"/>
          <w:lang w:val="en-US"/>
        </w:rPr>
      </w:pPr>
    </w:p>
    <w:p w:rsidR="00C541A7" w:rsidRPr="006608D8" w:rsidRDefault="00C541A7" w:rsidP="00B71FA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0F2C85">
        <w:rPr>
          <w:rFonts w:ascii="Times New Roman" w:hAnsi="Times New Roman"/>
          <w:b/>
          <w:bCs/>
          <w:kern w:val="36"/>
          <w:sz w:val="48"/>
          <w:szCs w:val="48"/>
        </w:rPr>
        <w:t>НПИ «ГЕНЕРАЦИЯ»</w:t>
      </w:r>
    </w:p>
    <w:p w:rsidR="006608D8" w:rsidRPr="00B71FAD" w:rsidRDefault="006608D8" w:rsidP="006608D8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Заполненный опросный лист</w:t>
      </w:r>
      <w:r w:rsidRPr="00B71FAD">
        <w:rPr>
          <w:rFonts w:ascii="Arial" w:hAnsi="Arial" w:cs="Arial"/>
          <w:sz w:val="16"/>
          <w:szCs w:val="16"/>
        </w:rPr>
        <w:t xml:space="preserve"> Вы можете отправить по электронной почте </w:t>
      </w:r>
      <w:hyperlink r:id="rId7" w:history="1">
        <w:r w:rsidRPr="009C1B71">
          <w:rPr>
            <w:rStyle w:val="a4"/>
            <w:rFonts w:ascii="Arial" w:hAnsi="Arial" w:cs="Arial"/>
            <w:sz w:val="16"/>
            <w:szCs w:val="16"/>
            <w:lang w:val="en-US"/>
          </w:rPr>
          <w:t>avs</w:t>
        </w:r>
        <w:r w:rsidRPr="009C1B71">
          <w:rPr>
            <w:rStyle w:val="a4"/>
            <w:rFonts w:ascii="Arial" w:hAnsi="Arial" w:cs="Arial"/>
            <w:sz w:val="16"/>
            <w:szCs w:val="16"/>
          </w:rPr>
          <w:t>@</w:t>
        </w:r>
        <w:r w:rsidRPr="009C1B71">
          <w:rPr>
            <w:rStyle w:val="a4"/>
            <w:rFonts w:ascii="Arial" w:hAnsi="Arial" w:cs="Arial"/>
            <w:sz w:val="16"/>
            <w:szCs w:val="16"/>
            <w:lang w:val="en-US"/>
          </w:rPr>
          <w:t>nt</w:t>
        </w:r>
        <w:r w:rsidRPr="006608D8">
          <w:rPr>
            <w:rStyle w:val="a4"/>
            <w:rFonts w:ascii="Arial" w:hAnsi="Arial" w:cs="Arial"/>
            <w:sz w:val="16"/>
            <w:szCs w:val="16"/>
          </w:rPr>
          <w:t xml:space="preserve"> </w:t>
        </w:r>
        <w:r w:rsidRPr="009C1B71">
          <w:rPr>
            <w:rStyle w:val="a4"/>
            <w:rFonts w:ascii="Arial" w:hAnsi="Arial" w:cs="Arial"/>
            <w:sz w:val="16"/>
            <w:szCs w:val="16"/>
            <w:lang w:val="en-US"/>
          </w:rPr>
          <w:t>rt</w:t>
        </w:r>
        <w:r w:rsidRPr="009C1B71">
          <w:rPr>
            <w:rStyle w:val="a4"/>
            <w:rFonts w:ascii="Arial" w:hAnsi="Arial" w:cs="Arial"/>
            <w:sz w:val="16"/>
            <w:szCs w:val="16"/>
          </w:rPr>
          <w:t>.</w:t>
        </w:r>
        <w:r w:rsidRPr="009C1B71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Pr="00B71FAD">
        <w:rPr>
          <w:rFonts w:ascii="Arial" w:hAnsi="Arial" w:cs="Arial"/>
          <w:vanish/>
          <w:sz w:val="16"/>
          <w:szCs w:val="16"/>
        </w:rPr>
        <w:t>Конец формы</w:t>
      </w:r>
    </w:p>
    <w:p w:rsidR="00C541A7" w:rsidRPr="006608D8" w:rsidRDefault="00C541A7" w:rsidP="00B71FA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0"/>
          <w:szCs w:val="20"/>
          <w:lang w:val="en-US"/>
        </w:rPr>
      </w:pPr>
    </w:p>
    <w:p w:rsidR="00C541A7" w:rsidRPr="00392FFB" w:rsidRDefault="00C541A7" w:rsidP="00B71FAD">
      <w:pPr>
        <w:spacing w:before="100" w:beforeAutospacing="1" w:after="100" w:afterAutospacing="1" w:line="240" w:lineRule="auto"/>
        <w:outlineLvl w:val="0"/>
        <w:rPr>
          <w:rFonts w:ascii="Arial" w:hAnsi="Arial" w:cs="Arial"/>
          <w:bCs/>
          <w:kern w:val="36"/>
          <w:sz w:val="16"/>
          <w:szCs w:val="16"/>
        </w:rPr>
      </w:pPr>
      <w:r w:rsidRPr="00B71FAD">
        <w:rPr>
          <w:rFonts w:ascii="Arial" w:hAnsi="Arial" w:cs="Arial"/>
          <w:b/>
          <w:bCs/>
          <w:kern w:val="36"/>
          <w:sz w:val="16"/>
          <w:szCs w:val="16"/>
        </w:rPr>
        <w:t>Поля отмеченные</w:t>
      </w:r>
      <w:r>
        <w:rPr>
          <w:rFonts w:ascii="Arial" w:hAnsi="Arial" w:cs="Arial"/>
          <w:bCs/>
          <w:kern w:val="36"/>
          <w:sz w:val="16"/>
          <w:szCs w:val="16"/>
        </w:rPr>
        <w:t xml:space="preserve"> </w:t>
      </w:r>
      <w:r w:rsidRPr="00B71FAD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B71FAD">
        <w:rPr>
          <w:rFonts w:ascii="Arial" w:hAnsi="Arial" w:cs="Arial"/>
          <w:b/>
          <w:bCs/>
          <w:color w:val="000000"/>
          <w:sz w:val="16"/>
          <w:szCs w:val="16"/>
        </w:rPr>
        <w:t>обязательны для заполнения</w:t>
      </w:r>
    </w:p>
    <w:p w:rsidR="00C541A7" w:rsidRPr="000F2C85" w:rsidRDefault="00C541A7" w:rsidP="000F2C8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548DD4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548DD4"/>
          <w:kern w:val="36"/>
          <w:sz w:val="32"/>
          <w:szCs w:val="32"/>
        </w:rPr>
        <w:t>ОПРОСНЫЙ ЛИСТ</w:t>
      </w:r>
    </w:p>
    <w:p w:rsidR="00C541A7" w:rsidRPr="00B8746D" w:rsidRDefault="00EA3B7B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rect id="_x0000_i1025" style="width:480pt;height:.75pt" o:hrpct="0" o:hralign="center" o:hrstd="t" o:hrnoshade="t" o:hr="t" fillcolor="#aca899" stroked="f"/>
        </w:pict>
      </w:r>
    </w:p>
    <w:p w:rsidR="00C541A7" w:rsidRPr="00B8746D" w:rsidRDefault="00C541A7" w:rsidP="00B8746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B8746D">
        <w:rPr>
          <w:rFonts w:ascii="Arial" w:hAnsi="Arial" w:cs="Arial"/>
          <w:vanish/>
          <w:sz w:val="16"/>
          <w:szCs w:val="16"/>
        </w:rPr>
        <w:t>Начало формы</w:t>
      </w:r>
    </w:p>
    <w:tbl>
      <w:tblPr>
        <w:tblW w:w="8729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42"/>
        <w:gridCol w:w="2932"/>
        <w:gridCol w:w="1323"/>
        <w:gridCol w:w="2932"/>
      </w:tblGrid>
      <w:tr w:rsidR="00C541A7" w:rsidRPr="005625B9" w:rsidTr="00392FFB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ФИО:</w:t>
            </w:r>
            <w:r w:rsidRPr="00392FFB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392FF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1A7" w:rsidRPr="005625B9" w:rsidTr="00392FFB">
        <w:trPr>
          <w:trHeight w:val="468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  <w:r w:rsidRPr="00392FFB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3.45pt;height:17.5pt">
                  <v:imagedata r:id="rId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ИНН/КПП: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27" type="#_x0000_t75" style="width:103.45pt;height:17.5pt">
                  <v:imagedata r:id="rId8" o:title=""/>
                </v:shape>
              </w:pict>
            </w:r>
          </w:p>
        </w:tc>
      </w:tr>
      <w:tr w:rsidR="00C541A7" w:rsidRPr="005625B9" w:rsidTr="00392FFB">
        <w:trPr>
          <w:trHeight w:val="468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Телефон:</w:t>
            </w:r>
            <w:r w:rsidRPr="00392FFB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28" type="#_x0000_t75" style="width:103.45pt;height:17.5pt">
                  <v:imagedata r:id="rId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  <w:r w:rsidRPr="00392FFB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29" type="#_x0000_t75" style="width:103.45pt;height:17.5pt">
                  <v:imagedata r:id="rId8" o:title=""/>
                </v:shape>
              </w:pict>
            </w:r>
          </w:p>
        </w:tc>
      </w:tr>
    </w:tbl>
    <w:p w:rsidR="00C541A7" w:rsidRPr="00B8746D" w:rsidRDefault="00EA3B7B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rect id="_x0000_i1030" style="width:480pt;height:.75pt" o:hrpct="0" o:hralign="center" o:hrstd="t" o:hrnoshade="t" o:hr="t" fillcolor="#aca899" stroked="f"/>
        </w:pict>
      </w:r>
    </w:p>
    <w:p w:rsidR="00C541A7" w:rsidRPr="000F2C85" w:rsidRDefault="00C541A7" w:rsidP="00B8746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548DD4"/>
          <w:kern w:val="36"/>
          <w:sz w:val="32"/>
          <w:szCs w:val="32"/>
        </w:rPr>
      </w:pPr>
      <w:r w:rsidRPr="000F2C85">
        <w:rPr>
          <w:rFonts w:ascii="Times New Roman" w:hAnsi="Times New Roman"/>
          <w:b/>
          <w:bCs/>
          <w:color w:val="548DD4"/>
          <w:kern w:val="36"/>
          <w:sz w:val="32"/>
          <w:szCs w:val="32"/>
        </w:rPr>
        <w:t>ИСХОДНЫЕ ДАННЫЕ</w:t>
      </w:r>
    </w:p>
    <w:p w:rsidR="00C541A7" w:rsidRPr="00B8746D" w:rsidRDefault="00C541A7" w:rsidP="00B8746D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B8746D">
        <w:rPr>
          <w:rFonts w:ascii="Tahoma" w:hAnsi="Tahoma" w:cs="Tahoma"/>
          <w:b/>
          <w:bCs/>
          <w:sz w:val="24"/>
          <w:szCs w:val="24"/>
        </w:rPr>
        <w:t>1. Анализ воды (обязательные показатели)</w:t>
      </w:r>
    </w:p>
    <w:p w:rsidR="00C541A7" w:rsidRPr="00B8746D" w:rsidRDefault="00EA3B7B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rect id="_x0000_i1031" style="width:480pt;height:.75pt" o:hrpct="0" o:hralign="center" o:hrstd="t" o:hrnoshade="t" o:hr="t" fillcolor="#aca899" stroked="f"/>
        </w:pict>
      </w:r>
    </w:p>
    <w:tbl>
      <w:tblPr>
        <w:tblW w:w="42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69"/>
        <w:gridCol w:w="1110"/>
        <w:gridCol w:w="3547"/>
        <w:gridCol w:w="1110"/>
      </w:tblGrid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рН (водородный показатель):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2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Щелочность общая, мг-экв/л: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3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Железо общее,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4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Сухой остаток (или солесодержание),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5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Марганец,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6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Окисляемость перманганатная, мгО2/л: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7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Жесткость общая, мг-экв/л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8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Мутность,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9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Карбонатная жесткость, мг-экв/л: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0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Цветность, град.: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1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Сульфатная жесткость, мг-экв/л: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2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Запах (вид запаха), баллов: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3" type="#_x0000_t75" style="width:49.65pt;height:17.5pt">
                  <v:imagedata r:id="rId9" o:title=""/>
                </v:shape>
              </w:pict>
            </w:r>
          </w:p>
        </w:tc>
      </w:tr>
    </w:tbl>
    <w:p w:rsidR="00C541A7" w:rsidRPr="00B8746D" w:rsidRDefault="00EA3B7B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rect id="_x0000_i1044" style="width:480pt;height:.75pt" o:hrpct="0" o:hralign="center" o:hrstd="t" o:hrnoshade="t" o:hr="t" fillcolor="#aca899" stroked="f"/>
        </w:pict>
      </w:r>
    </w:p>
    <w:p w:rsidR="00C541A7" w:rsidRPr="00B8746D" w:rsidRDefault="00C541A7" w:rsidP="00B8746D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B8746D">
        <w:rPr>
          <w:rFonts w:ascii="Tahoma" w:hAnsi="Tahoma" w:cs="Tahoma"/>
          <w:b/>
          <w:bCs/>
          <w:sz w:val="24"/>
          <w:szCs w:val="24"/>
        </w:rPr>
        <w:t>2. Анализ воды (дополнительные показатели)</w:t>
      </w:r>
    </w:p>
    <w:p w:rsidR="00C541A7" w:rsidRPr="00B8746D" w:rsidRDefault="00EA3B7B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rect id="_x0000_i1045" style="width:480pt;height:.75pt" o:hrpct="0" o:hralign="center" o:hrstd="t" o:hrnoshade="t" o:hr="t" fillcolor="#aca899" stroked="f"/>
        </w:pict>
      </w:r>
    </w:p>
    <w:tbl>
      <w:tblPr>
        <w:tblW w:w="42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41"/>
        <w:gridCol w:w="1185"/>
        <w:gridCol w:w="2325"/>
        <w:gridCol w:w="1185"/>
      </w:tblGrid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Железо (II)/Железо (III),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6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Аммоний NH4+,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7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Натрий+Калий Na+K,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8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Нитраты NO3-,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9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Кальций Ca, мг/л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(знать желательно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0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Фтор F-,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1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Магний Mg, мг/л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(знать желательно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2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Хлориды Cl-,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3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Кремний Si,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4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Сульфаты SO42-,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5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Медь Cu, мг/л: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6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Коли-индекс (БГКП):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7" type="#_x0000_t75" style="width:49.65pt;height:17.5pt">
                  <v:imagedata r:id="rId9" o:title=""/>
                </v:shape>
              </w:pict>
            </w:r>
          </w:p>
        </w:tc>
      </w:tr>
    </w:tbl>
    <w:p w:rsidR="00C541A7" w:rsidRPr="00B8746D" w:rsidRDefault="00EA3B7B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rect id="_x0000_i1058" style="width:480pt;height:.75pt" o:hrpct="0" o:hralign="center" o:hrstd="t" o:hrnoshade="t" o:hr="t" fillcolor="#aca899" stroked="f"/>
        </w:pict>
      </w:r>
    </w:p>
    <w:p w:rsidR="00C541A7" w:rsidRPr="00B8746D" w:rsidRDefault="006608D8" w:rsidP="00B8746D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  <w:r w:rsidR="00C541A7" w:rsidRPr="00B8746D">
        <w:rPr>
          <w:rFonts w:ascii="Tahoma" w:hAnsi="Tahoma" w:cs="Tahoma"/>
          <w:b/>
          <w:bCs/>
          <w:sz w:val="24"/>
          <w:szCs w:val="24"/>
        </w:rPr>
        <w:lastRenderedPageBreak/>
        <w:t>3. Установочные параметры</w:t>
      </w:r>
    </w:p>
    <w:p w:rsidR="00C541A7" w:rsidRPr="00B8746D" w:rsidRDefault="00EA3B7B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rect id="_x0000_i1059" style="width:480pt;height:.75pt" o:hrpct="0" o:hralign="center" o:hrstd="t" o:hrnoshade="t" o:hr="t" fillcolor="#aca899" stroked="f"/>
        </w:pict>
      </w:r>
    </w:p>
    <w:tbl>
      <w:tblPr>
        <w:tblW w:w="4556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8899"/>
        <w:gridCol w:w="251"/>
      </w:tblGrid>
      <w:tr w:rsidR="00C541A7" w:rsidRPr="005625B9" w:rsidTr="00B71FAD">
        <w:trPr>
          <w:trHeight w:val="622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Диаметр установочной трубы (мм)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91DA1">
              <w:rPr>
                <w:rFonts w:ascii="Arial" w:hAnsi="Arial" w:cs="Arial"/>
                <w:sz w:val="18"/>
                <w:szCs w:val="18"/>
              </w:rPr>
              <w:t> </w:t>
            </w:r>
            <w:r w:rsidR="00EA3B7B">
              <w:rPr>
                <w:rFonts w:ascii="Arial" w:hAnsi="Arial" w:cs="Arial"/>
                <w:sz w:val="18"/>
                <w:szCs w:val="18"/>
              </w:rPr>
              <w:pict>
                <v:shape id="_x0000_i1060" type="#_x0000_t75" style="width:49.65pt;height:17.5pt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1A7" w:rsidRPr="00091DA1" w:rsidRDefault="00C541A7" w:rsidP="00B8746D">
      <w:pPr>
        <w:spacing w:after="0" w:line="240" w:lineRule="auto"/>
        <w:jc w:val="center"/>
        <w:rPr>
          <w:rFonts w:ascii="Arial" w:hAnsi="Arial" w:cs="Arial"/>
          <w:vanish/>
          <w:sz w:val="18"/>
          <w:szCs w:val="18"/>
        </w:rPr>
      </w:pPr>
    </w:p>
    <w:tbl>
      <w:tblPr>
        <w:tblW w:w="4504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35"/>
        <w:gridCol w:w="1807"/>
        <w:gridCol w:w="3691"/>
        <w:gridCol w:w="1113"/>
      </w:tblGrid>
      <w:tr w:rsidR="00C541A7" w:rsidRPr="005625B9" w:rsidTr="00B71FAD">
        <w:trPr>
          <w:trHeight w:val="364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Производительность подающего насоса, м3/час: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1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71FAD">
        <w:trPr>
          <w:trHeight w:val="35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Давление в системе водоснабжения, номинальное/пиковое, атм: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2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71FAD">
        <w:trPr>
          <w:trHeight w:val="630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Пиковое водопотребление, м3/час:</w:t>
            </w:r>
          </w:p>
        </w:tc>
        <w:tc>
          <w:tcPr>
            <w:tcW w:w="999" w:type="pct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3" type="#_x0000_t75" style="width:49.65pt;height:17.5pt">
                  <v:imagedata r:id="rId9" o:title=""/>
                </v:shape>
              </w:pict>
            </w:r>
          </w:p>
        </w:tc>
        <w:tc>
          <w:tcPr>
            <w:tcW w:w="2040" w:type="pct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Среднее водопотребление, м3/сут: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4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71FAD">
        <w:trPr>
          <w:trHeight w:val="210"/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Характеристики объекта (для производственного/индивидуального водоснабжения):</w:t>
            </w:r>
          </w:p>
        </w:tc>
      </w:tr>
      <w:tr w:rsidR="00C541A7" w:rsidRPr="005625B9" w:rsidTr="00B71FAD">
        <w:trPr>
          <w:trHeight w:val="434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- число точек водоразбора:</w:t>
            </w:r>
          </w:p>
        </w:tc>
        <w:tc>
          <w:tcPr>
            <w:tcW w:w="999" w:type="pct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5" type="#_x0000_t75" style="width:49.65pt;height:17.5pt">
                  <v:imagedata r:id="rId9" o:title=""/>
                </v:shape>
              </w:pict>
            </w:r>
          </w:p>
        </w:tc>
        <w:tc>
          <w:tcPr>
            <w:tcW w:w="2040" w:type="pct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- количество работающих/проживающих, постоянно/максимально, чел.:</w:t>
            </w:r>
          </w:p>
        </w:tc>
        <w:tc>
          <w:tcPr>
            <w:tcW w:w="0" w:type="auto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6" type="#_x0000_t75" style="width:49.65pt;height:17.5pt">
                  <v:imagedata r:id="rId9" o:title=""/>
                </v:shape>
              </w:pict>
            </w:r>
          </w:p>
        </w:tc>
      </w:tr>
      <w:tr w:rsidR="00C541A7" w:rsidRPr="005625B9" w:rsidTr="00B71FAD">
        <w:trPr>
          <w:trHeight w:val="532"/>
          <w:tblCellSpacing w:w="0" w:type="dxa"/>
          <w:jc w:val="center"/>
        </w:trPr>
        <w:tc>
          <w:tcPr>
            <w:tcW w:w="2345" w:type="pct"/>
            <w:gridSpan w:val="2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Материал и диаметр водопроводных труб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55" w:type="pct"/>
            <w:gridSpan w:val="2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7" type="#_x0000_t75" style="width:160.1pt;height:17.5pt">
                  <v:imagedata r:id="rId10" o:title=""/>
                </v:shape>
              </w:pict>
            </w:r>
          </w:p>
        </w:tc>
      </w:tr>
      <w:tr w:rsidR="00C541A7" w:rsidRPr="005625B9" w:rsidTr="00B71FAD">
        <w:trPr>
          <w:trHeight w:val="351"/>
          <w:tblCellSpacing w:w="0" w:type="dxa"/>
          <w:jc w:val="center"/>
        </w:trPr>
        <w:tc>
          <w:tcPr>
            <w:tcW w:w="2345" w:type="pct"/>
            <w:gridSpan w:val="2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Другое:</w:t>
            </w:r>
          </w:p>
        </w:tc>
        <w:tc>
          <w:tcPr>
            <w:tcW w:w="2655" w:type="pct"/>
            <w:gridSpan w:val="2"/>
            <w:vAlign w:val="center"/>
          </w:tcPr>
          <w:p w:rsidR="00C541A7" w:rsidRPr="00091DA1" w:rsidRDefault="00EA3B7B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8" type="#_x0000_t75" style="width:160.1pt;height:17.5pt">
                  <v:imagedata r:id="rId10" o:title=""/>
                </v:shape>
              </w:pict>
            </w:r>
          </w:p>
        </w:tc>
      </w:tr>
      <w:tr w:rsidR="00C541A7" w:rsidRPr="005625B9" w:rsidTr="00B71FAD">
        <w:trPr>
          <w:trHeight w:val="420"/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Водоисточник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91DA1">
              <w:rPr>
                <w:rFonts w:ascii="Arial" w:hAnsi="Arial" w:cs="Arial"/>
                <w:sz w:val="18"/>
                <w:szCs w:val="18"/>
              </w:rPr>
              <w:t xml:space="preserve">  </w:t>
            </w:r>
            <w:r w:rsidR="00EA3B7B">
              <w:rPr>
                <w:rFonts w:ascii="Arial" w:hAnsi="Arial" w:cs="Arial"/>
                <w:sz w:val="18"/>
                <w:szCs w:val="18"/>
              </w:rPr>
              <w:pict>
                <v:shape id="_x0000_i1069" type="#_x0000_t75" style="width:123.05pt;height:17.5pt">
                  <v:imagedata r:id="rId11" o:title=""/>
                </v:shape>
              </w:pict>
            </w:r>
          </w:p>
        </w:tc>
      </w:tr>
      <w:tr w:rsidR="00C541A7" w:rsidRPr="005625B9" w:rsidTr="00B71FAD">
        <w:trPr>
          <w:trHeight w:val="602"/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Назначение воды:</w:t>
            </w:r>
            <w:r w:rsidRPr="000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B7B">
              <w:rPr>
                <w:rFonts w:ascii="Arial" w:hAnsi="Arial" w:cs="Arial"/>
                <w:sz w:val="18"/>
                <w:szCs w:val="18"/>
              </w:rPr>
              <w:pict>
                <v:shape id="_x0000_i1070" type="#_x0000_t75" style="width:123.05pt;height:17.5pt">
                  <v:imagedata r:id="rId11" o:title=""/>
                </v:shape>
              </w:pict>
            </w:r>
            <w:r w:rsidRPr="00091DA1">
              <w:rPr>
                <w:rFonts w:ascii="Arial" w:hAnsi="Arial" w:cs="Arial"/>
                <w:sz w:val="18"/>
                <w:szCs w:val="18"/>
              </w:rPr>
              <w:br/>
              <w:t>                                                                                 </w:t>
            </w:r>
          </w:p>
        </w:tc>
      </w:tr>
      <w:tr w:rsidR="00C541A7" w:rsidRPr="005625B9" w:rsidTr="00B71FAD">
        <w:trPr>
          <w:trHeight w:val="981"/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Режим водопотребления:</w:t>
            </w:r>
            <w:r w:rsidRPr="00091DA1">
              <w:rPr>
                <w:rFonts w:ascii="Arial" w:hAnsi="Arial" w:cs="Arial"/>
                <w:sz w:val="18"/>
                <w:szCs w:val="18"/>
              </w:rPr>
              <w:t xml:space="preserve">  </w:t>
            </w:r>
            <w:r w:rsidR="00EA3B7B">
              <w:rPr>
                <w:rFonts w:ascii="Arial" w:hAnsi="Arial" w:cs="Arial"/>
                <w:sz w:val="18"/>
                <w:szCs w:val="18"/>
              </w:rPr>
              <w:pict>
                <v:shape id="_x0000_i1071" type="#_x0000_t75" style="width:123.05pt;height:17.5pt">
                  <v:imagedata r:id="rId11" o:title=""/>
                </v:shape>
              </w:pict>
            </w:r>
            <w:r w:rsidRPr="00091DA1">
              <w:rPr>
                <w:rFonts w:ascii="Arial" w:hAnsi="Arial" w:cs="Arial"/>
                <w:sz w:val="18"/>
                <w:szCs w:val="18"/>
              </w:rPr>
              <w:br/>
              <w:t>Количество смен в сутки, продолжительность смены (если требуется):</w:t>
            </w:r>
            <w:r w:rsidRPr="007474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B7B">
              <w:rPr>
                <w:rFonts w:ascii="Arial" w:hAnsi="Arial" w:cs="Arial"/>
                <w:sz w:val="18"/>
                <w:szCs w:val="18"/>
              </w:rPr>
              <w:pict>
                <v:shape id="_x0000_i1072" type="#_x0000_t75" style="width:123.05pt;height:17.5pt">
                  <v:imagedata r:id="rId11" o:title=""/>
                </v:shape>
              </w:pict>
            </w:r>
            <w:r w:rsidRPr="00091DA1">
              <w:rPr>
                <w:rFonts w:ascii="Arial" w:hAnsi="Arial" w:cs="Arial"/>
                <w:sz w:val="18"/>
                <w:szCs w:val="18"/>
              </w:rPr>
              <w:br/>
              <w:t>                                                                                 </w:t>
            </w:r>
          </w:p>
        </w:tc>
      </w:tr>
      <w:tr w:rsidR="00C541A7" w:rsidRPr="005625B9" w:rsidTr="00B71FAD">
        <w:trPr>
          <w:trHeight w:val="420"/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Объект установки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91DA1">
              <w:rPr>
                <w:rFonts w:ascii="Arial" w:hAnsi="Arial" w:cs="Arial"/>
                <w:sz w:val="18"/>
                <w:szCs w:val="18"/>
              </w:rPr>
              <w:t xml:space="preserve">  </w:t>
            </w:r>
            <w:r w:rsidR="00EA3B7B">
              <w:rPr>
                <w:rFonts w:ascii="Arial" w:hAnsi="Arial" w:cs="Arial"/>
                <w:sz w:val="18"/>
                <w:szCs w:val="18"/>
              </w:rPr>
              <w:pict>
                <v:shape id="_x0000_i1073" type="#_x0000_t75" style="width:123.05pt;height:17.5pt">
                  <v:imagedata r:id="rId11" o:title=""/>
                </v:shape>
              </w:pict>
            </w:r>
          </w:p>
        </w:tc>
      </w:tr>
    </w:tbl>
    <w:p w:rsidR="00C541A7" w:rsidRDefault="00C541A7" w:rsidP="00B8746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C541A7" w:rsidRPr="00B71FAD" w:rsidRDefault="00C541A7" w:rsidP="00B8746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C541A7" w:rsidRPr="00B71FAD" w:rsidRDefault="00C541A7" w:rsidP="00B71FA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Заполненный опросный лист</w:t>
      </w:r>
      <w:r w:rsidRPr="00B71FAD">
        <w:rPr>
          <w:rFonts w:ascii="Arial" w:hAnsi="Arial" w:cs="Arial"/>
          <w:sz w:val="16"/>
          <w:szCs w:val="16"/>
        </w:rPr>
        <w:t xml:space="preserve"> Вы можете отправить по электронной почте </w:t>
      </w:r>
      <w:hyperlink r:id="rId12" w:history="1">
        <w:r w:rsidR="006608D8" w:rsidRPr="009C1B71">
          <w:rPr>
            <w:rStyle w:val="a4"/>
            <w:rFonts w:ascii="Arial" w:hAnsi="Arial" w:cs="Arial"/>
            <w:sz w:val="16"/>
            <w:szCs w:val="16"/>
            <w:lang w:val="en-US"/>
          </w:rPr>
          <w:t>avs</w:t>
        </w:r>
        <w:r w:rsidR="006608D8" w:rsidRPr="009C1B71">
          <w:rPr>
            <w:rStyle w:val="a4"/>
            <w:rFonts w:ascii="Arial" w:hAnsi="Arial" w:cs="Arial"/>
            <w:sz w:val="16"/>
            <w:szCs w:val="16"/>
          </w:rPr>
          <w:t>@</w:t>
        </w:r>
        <w:r w:rsidR="006608D8" w:rsidRPr="009C1B71">
          <w:rPr>
            <w:rStyle w:val="a4"/>
            <w:rFonts w:ascii="Arial" w:hAnsi="Arial" w:cs="Arial"/>
            <w:sz w:val="16"/>
            <w:szCs w:val="16"/>
            <w:lang w:val="en-US"/>
          </w:rPr>
          <w:t>nt</w:t>
        </w:r>
        <w:r w:rsidR="006608D8" w:rsidRPr="009C1B71">
          <w:rPr>
            <w:rStyle w:val="a4"/>
            <w:rFonts w:ascii="Arial" w:hAnsi="Arial" w:cs="Arial"/>
            <w:sz w:val="16"/>
            <w:szCs w:val="16"/>
          </w:rPr>
          <w:t>-</w:t>
        </w:r>
        <w:r w:rsidR="006608D8" w:rsidRPr="009C1B71">
          <w:rPr>
            <w:rStyle w:val="a4"/>
            <w:rFonts w:ascii="Arial" w:hAnsi="Arial" w:cs="Arial"/>
            <w:sz w:val="16"/>
            <w:szCs w:val="16"/>
            <w:lang w:val="en-US"/>
          </w:rPr>
          <w:t>rt</w:t>
        </w:r>
        <w:r w:rsidR="006608D8" w:rsidRPr="009C1B71">
          <w:rPr>
            <w:rStyle w:val="a4"/>
            <w:rFonts w:ascii="Arial" w:hAnsi="Arial" w:cs="Arial"/>
            <w:sz w:val="16"/>
            <w:szCs w:val="16"/>
          </w:rPr>
          <w:t>.</w:t>
        </w:r>
        <w:r w:rsidR="006608D8" w:rsidRPr="009C1B71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Pr="00B71FAD">
        <w:rPr>
          <w:rFonts w:ascii="Arial" w:hAnsi="Arial" w:cs="Arial"/>
          <w:vanish/>
          <w:sz w:val="16"/>
          <w:szCs w:val="16"/>
        </w:rPr>
        <w:t>Конец формы</w:t>
      </w:r>
    </w:p>
    <w:p w:rsidR="00C541A7" w:rsidRPr="00B8746D" w:rsidRDefault="00C541A7" w:rsidP="00B71FAD">
      <w:pPr>
        <w:jc w:val="center"/>
        <w:rPr>
          <w:rFonts w:ascii="Arial" w:hAnsi="Arial" w:cs="Arial"/>
          <w:b/>
          <w:sz w:val="24"/>
          <w:szCs w:val="24"/>
        </w:rPr>
      </w:pPr>
    </w:p>
    <w:sectPr w:rsidR="00C541A7" w:rsidRPr="00B8746D" w:rsidSect="00CE7FAB">
      <w:footerReference w:type="even" r:id="rId13"/>
      <w:footerReference w:type="default" r:id="rId14"/>
      <w:pgSz w:w="11906" w:h="16838"/>
      <w:pgMar w:top="180" w:right="850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7B" w:rsidRDefault="00EA3B7B">
      <w:r>
        <w:separator/>
      </w:r>
    </w:p>
  </w:endnote>
  <w:endnote w:type="continuationSeparator" w:id="0">
    <w:p w:rsidR="00EA3B7B" w:rsidRDefault="00EA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7" w:rsidRDefault="00C541A7" w:rsidP="006962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1A7" w:rsidRDefault="00C541A7" w:rsidP="000F2C8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7" w:rsidRDefault="00C541A7" w:rsidP="006962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08D8">
      <w:rPr>
        <w:rStyle w:val="a7"/>
        <w:noProof/>
      </w:rPr>
      <w:t>1</w:t>
    </w:r>
    <w:r>
      <w:rPr>
        <w:rStyle w:val="a7"/>
      </w:rPr>
      <w:fldChar w:fldCharType="end"/>
    </w:r>
  </w:p>
  <w:p w:rsidR="00C541A7" w:rsidRDefault="00C541A7" w:rsidP="000F2C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7B" w:rsidRDefault="00EA3B7B">
      <w:r>
        <w:separator/>
      </w:r>
    </w:p>
  </w:footnote>
  <w:footnote w:type="continuationSeparator" w:id="0">
    <w:p w:rsidR="00EA3B7B" w:rsidRDefault="00EA3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46D"/>
    <w:rsid w:val="00002BDC"/>
    <w:rsid w:val="00091DA1"/>
    <w:rsid w:val="000A76D8"/>
    <w:rsid w:val="000F2C85"/>
    <w:rsid w:val="00153067"/>
    <w:rsid w:val="00237485"/>
    <w:rsid w:val="00392FFB"/>
    <w:rsid w:val="005625B9"/>
    <w:rsid w:val="006608D8"/>
    <w:rsid w:val="006962E7"/>
    <w:rsid w:val="0074718D"/>
    <w:rsid w:val="007474BA"/>
    <w:rsid w:val="00B71FAD"/>
    <w:rsid w:val="00B8746D"/>
    <w:rsid w:val="00C541A7"/>
    <w:rsid w:val="00CE7FAB"/>
    <w:rsid w:val="00E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874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746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Верхний колонтитул1"/>
    <w:basedOn w:val="a"/>
    <w:uiPriority w:val="99"/>
    <w:rsid w:val="00B8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8746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B8746D"/>
    <w:rPr>
      <w:rFonts w:ascii="Arial" w:hAnsi="Arial" w:cs="Arial"/>
      <w:vanish/>
      <w:sz w:val="16"/>
      <w:szCs w:val="16"/>
    </w:rPr>
  </w:style>
  <w:style w:type="paragraph" w:customStyle="1" w:styleId="text">
    <w:name w:val="text"/>
    <w:basedOn w:val="a"/>
    <w:uiPriority w:val="99"/>
    <w:rsid w:val="00B8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B8746D"/>
    <w:rPr>
      <w:rFonts w:cs="Times New Roman"/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8746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B8746D"/>
    <w:rPr>
      <w:rFonts w:ascii="Arial" w:hAnsi="Arial" w:cs="Arial"/>
      <w:vanish/>
      <w:sz w:val="16"/>
      <w:szCs w:val="16"/>
    </w:rPr>
  </w:style>
  <w:style w:type="character" w:styleId="a4">
    <w:name w:val="Hyperlink"/>
    <w:uiPriority w:val="99"/>
    <w:rsid w:val="00B71FA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F2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AF1"/>
  </w:style>
  <w:style w:type="character" w:styleId="a7">
    <w:name w:val="page number"/>
    <w:uiPriority w:val="99"/>
    <w:rsid w:val="000F2C85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608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810">
          <w:marLeft w:val="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s@nt-rt.ru" TargetMode="External"/><Relationship Id="rId12" Type="http://schemas.openxmlformats.org/officeDocument/2006/relationships/hyperlink" Target="mailto:avs@nt-rt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Электромагнитные преобразователи накипи, используемые в стиральных, посудомоечных машинах, в сантехнике и бойлерах, в котлах и компрессорах, в трубопроводах ГВС, ХВС, отопления. Продажа продукции производства завода-изготовителя НПИ Генерация, Уфа. Дилер ГКНТ. Поставка Россия, СНГ</dc:title>
  <dc:subject>Опросный лист на Электромагнитные преобразователи накипи, используемые в стиральных, посудомоечных машинах, в сантехнике и бойлерах, в котлах и компрессорах, в трубопроводах ГВС, ХВС, отопления. Продажа продукции производства завода-изготовителя НПИ Генерация, Уфа. Дилер ГКНТ. Поставка Россия, СНГ</dc:subject>
  <dc:creator>http://akvashit.nt-rt.ru</dc:creator>
  <cp:keywords/>
  <dc:description/>
  <cp:lastModifiedBy>Tata</cp:lastModifiedBy>
  <cp:revision>4</cp:revision>
  <dcterms:created xsi:type="dcterms:W3CDTF">2011-12-14T03:55:00Z</dcterms:created>
  <dcterms:modified xsi:type="dcterms:W3CDTF">2022-08-16T14:37:00Z</dcterms:modified>
</cp:coreProperties>
</file>